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3B074" w14:textId="77777777" w:rsidR="00725FFF" w:rsidRPr="00873462" w:rsidRDefault="00574A70" w:rsidP="005C1591">
      <w:pPr>
        <w:jc w:val="center"/>
        <w:rPr>
          <w:b/>
          <w:bCs/>
          <w:sz w:val="28"/>
          <w:szCs w:val="24"/>
          <w:lang w:val="en-GB"/>
        </w:rPr>
      </w:pPr>
      <w:r w:rsidRPr="00873462">
        <w:rPr>
          <w:b/>
          <w:bCs/>
          <w:sz w:val="28"/>
          <w:szCs w:val="24"/>
          <w:lang w:val="en-GB"/>
        </w:rPr>
        <w:t xml:space="preserve">TITLE </w:t>
      </w:r>
    </w:p>
    <w:p w14:paraId="0DB52F6E" w14:textId="77777777" w:rsidR="00725FFF" w:rsidRPr="00873462" w:rsidRDefault="00725FFF" w:rsidP="005C1591">
      <w:pPr>
        <w:jc w:val="center"/>
        <w:rPr>
          <w:b/>
          <w:bCs/>
          <w:sz w:val="28"/>
          <w:szCs w:val="24"/>
          <w:lang w:val="en-GB"/>
        </w:rPr>
      </w:pPr>
      <w:r w:rsidRPr="00873462">
        <w:rPr>
          <w:b/>
          <w:bCs/>
          <w:sz w:val="28"/>
          <w:szCs w:val="24"/>
          <w:lang w:val="en-GB"/>
        </w:rPr>
        <w:t>(TIMES NEW ROMAN, 14 FONT SIZE, BOLD, ALL CAPS, CENTERED)</w:t>
      </w:r>
      <w:r w:rsidR="00574A70" w:rsidRPr="00873462">
        <w:rPr>
          <w:b/>
          <w:bCs/>
          <w:sz w:val="28"/>
          <w:szCs w:val="24"/>
          <w:lang w:val="en-GB"/>
        </w:rPr>
        <w:t xml:space="preserve"> </w:t>
      </w:r>
    </w:p>
    <w:p w14:paraId="7AE947E7" w14:textId="77777777" w:rsidR="00725FFF" w:rsidRPr="00873462" w:rsidRDefault="00725FFF" w:rsidP="005C1591">
      <w:pPr>
        <w:jc w:val="center"/>
        <w:rPr>
          <w:sz w:val="20"/>
          <w:szCs w:val="20"/>
          <w:lang w:val="en-GB"/>
        </w:rPr>
      </w:pPr>
      <w:r w:rsidRPr="00873462">
        <w:rPr>
          <w:sz w:val="20"/>
          <w:szCs w:val="20"/>
          <w:lang w:val="en-GB"/>
        </w:rPr>
        <w:t>Author’s Name and Surname</w:t>
      </w:r>
      <w:r w:rsidR="00574A70" w:rsidRPr="00873462">
        <w:rPr>
          <w:sz w:val="20"/>
          <w:szCs w:val="20"/>
          <w:lang w:val="en-GB"/>
        </w:rPr>
        <w:t xml:space="preserve"> </w:t>
      </w:r>
    </w:p>
    <w:p w14:paraId="62786AEB" w14:textId="77777777" w:rsidR="00725FFF" w:rsidRPr="00873462" w:rsidRDefault="00904C88" w:rsidP="005C1591">
      <w:pPr>
        <w:jc w:val="center"/>
        <w:rPr>
          <w:i/>
          <w:iCs/>
          <w:sz w:val="20"/>
          <w:szCs w:val="20"/>
          <w:lang w:val="en-GB"/>
        </w:rPr>
      </w:pPr>
      <w:r w:rsidRPr="00873462">
        <w:rPr>
          <w:i/>
          <w:iCs/>
          <w:sz w:val="20"/>
          <w:szCs w:val="20"/>
          <w:lang w:val="en-GB"/>
        </w:rPr>
        <w:t>Organisation, affiliation</w:t>
      </w:r>
    </w:p>
    <w:p w14:paraId="40AA98E8" w14:textId="77777777" w:rsidR="00725FFF" w:rsidRPr="00873462" w:rsidRDefault="00725FFF" w:rsidP="005C1591">
      <w:pPr>
        <w:jc w:val="center"/>
        <w:rPr>
          <w:i/>
          <w:iCs/>
          <w:sz w:val="20"/>
          <w:szCs w:val="20"/>
          <w:lang w:val="en-GB"/>
        </w:rPr>
      </w:pPr>
      <w:r w:rsidRPr="00873462">
        <w:rPr>
          <w:i/>
          <w:iCs/>
          <w:sz w:val="20"/>
          <w:szCs w:val="20"/>
          <w:lang w:val="en-GB"/>
        </w:rPr>
        <w:t>E-mail</w:t>
      </w:r>
      <w:r w:rsidR="00904C88" w:rsidRPr="00873462">
        <w:rPr>
          <w:i/>
          <w:iCs/>
          <w:sz w:val="20"/>
          <w:szCs w:val="20"/>
          <w:lang w:val="en-GB"/>
        </w:rPr>
        <w:t xml:space="preserve"> contact </w:t>
      </w:r>
    </w:p>
    <w:p w14:paraId="6BB8C675" w14:textId="77777777" w:rsidR="00904C88" w:rsidRPr="00873462" w:rsidRDefault="00904C88" w:rsidP="005C1591">
      <w:pPr>
        <w:rPr>
          <w:b/>
          <w:bCs/>
          <w:lang w:val="en-GB"/>
        </w:rPr>
      </w:pPr>
    </w:p>
    <w:p w14:paraId="2AA26FF7" w14:textId="77777777" w:rsidR="002762A2" w:rsidRPr="00873462" w:rsidRDefault="00904C88" w:rsidP="005C1591">
      <w:pPr>
        <w:rPr>
          <w:lang w:val="en-GB"/>
        </w:rPr>
      </w:pPr>
      <w:r w:rsidRPr="00873462">
        <w:rPr>
          <w:b/>
          <w:bCs/>
          <w:lang w:val="en-GB"/>
        </w:rPr>
        <w:t xml:space="preserve">Abstract </w:t>
      </w:r>
    </w:p>
    <w:p w14:paraId="34AE1B24" w14:textId="77777777" w:rsidR="00725FFF" w:rsidRPr="00873462" w:rsidRDefault="00904C88" w:rsidP="005C1591">
      <w:pPr>
        <w:rPr>
          <w:lang w:val="en-GB"/>
        </w:rPr>
      </w:pPr>
      <w:r w:rsidRPr="00873462">
        <w:rPr>
          <w:lang w:val="en-GB"/>
        </w:rPr>
        <w:t>200-250 words,</w:t>
      </w:r>
      <w:r w:rsidR="00725FFF" w:rsidRPr="00873462">
        <w:rPr>
          <w:lang w:val="en-GB"/>
        </w:rPr>
        <w:t xml:space="preserve"> Times New Roman</w:t>
      </w:r>
      <w:r w:rsidRPr="00873462">
        <w:rPr>
          <w:lang w:val="en-GB"/>
        </w:rPr>
        <w:t xml:space="preserve">, </w:t>
      </w:r>
      <w:r w:rsidR="00FD2BCC" w:rsidRPr="00873462">
        <w:rPr>
          <w:lang w:val="en-GB"/>
        </w:rPr>
        <w:t>12 Pt f</w:t>
      </w:r>
      <w:r w:rsidRPr="00873462">
        <w:rPr>
          <w:lang w:val="en-GB"/>
        </w:rPr>
        <w:t xml:space="preserve">ont </w:t>
      </w:r>
      <w:r w:rsidR="00FD2BCC" w:rsidRPr="00873462">
        <w:rPr>
          <w:lang w:val="en-GB"/>
        </w:rPr>
        <w:t>s</w:t>
      </w:r>
      <w:r w:rsidRPr="00873462">
        <w:rPr>
          <w:lang w:val="en-GB"/>
        </w:rPr>
        <w:t>ize</w:t>
      </w:r>
      <w:r w:rsidR="00725FFF" w:rsidRPr="00873462">
        <w:rPr>
          <w:lang w:val="en-GB"/>
        </w:rPr>
        <w:t xml:space="preserve">, justified, single line spacing. </w:t>
      </w:r>
    </w:p>
    <w:p w14:paraId="165407B3" w14:textId="77777777" w:rsidR="002762A2" w:rsidRPr="00873462" w:rsidRDefault="002762A2" w:rsidP="005C1591">
      <w:pPr>
        <w:rPr>
          <w:lang w:val="en-GB"/>
        </w:rPr>
      </w:pPr>
    </w:p>
    <w:p w14:paraId="30B82CC7" w14:textId="77777777" w:rsidR="00725FFF" w:rsidRPr="00873462" w:rsidRDefault="00725FFF" w:rsidP="005C1591">
      <w:pPr>
        <w:rPr>
          <w:lang w:val="en-GB"/>
        </w:rPr>
      </w:pPr>
      <w:r w:rsidRPr="00873462">
        <w:rPr>
          <w:b/>
          <w:bCs/>
          <w:lang w:val="en-GB"/>
        </w:rPr>
        <w:t>Keywords:</w:t>
      </w:r>
      <w:r w:rsidRPr="00873462">
        <w:rPr>
          <w:lang w:val="en-GB"/>
        </w:rPr>
        <w:t xml:space="preserve"> </w:t>
      </w:r>
      <w:r w:rsidR="00904C88" w:rsidRPr="00873462">
        <w:rPr>
          <w:lang w:val="en-GB"/>
        </w:rPr>
        <w:t xml:space="preserve">4-5 keywords </w:t>
      </w:r>
    </w:p>
    <w:p w14:paraId="249AA476" w14:textId="77777777" w:rsidR="00725FFF" w:rsidRPr="00873462" w:rsidRDefault="00725FFF" w:rsidP="005C1591">
      <w:pPr>
        <w:rPr>
          <w:lang w:val="en-GB"/>
        </w:rPr>
      </w:pPr>
    </w:p>
    <w:p w14:paraId="5BA4185C" w14:textId="77777777" w:rsidR="00904C88" w:rsidRPr="00873462" w:rsidRDefault="00904C88" w:rsidP="005C1591">
      <w:pPr>
        <w:rPr>
          <w:b/>
          <w:lang w:val="en-GB"/>
        </w:rPr>
      </w:pPr>
      <w:r w:rsidRPr="00873462">
        <w:rPr>
          <w:b/>
          <w:lang w:val="en-GB"/>
        </w:rPr>
        <w:t xml:space="preserve">Proposed structure: </w:t>
      </w:r>
    </w:p>
    <w:p w14:paraId="414764ED" w14:textId="77777777" w:rsidR="00904C88" w:rsidRPr="00873462" w:rsidRDefault="00904C88" w:rsidP="005C1591">
      <w:pPr>
        <w:pStyle w:val="Listaszerbekezds"/>
        <w:numPr>
          <w:ilvl w:val="0"/>
          <w:numId w:val="2"/>
        </w:numPr>
        <w:rPr>
          <w:lang w:val="en-GB"/>
        </w:rPr>
      </w:pPr>
      <w:r w:rsidRPr="00873462">
        <w:rPr>
          <w:lang w:val="en-GB"/>
        </w:rPr>
        <w:t xml:space="preserve">Introduction </w:t>
      </w:r>
    </w:p>
    <w:p w14:paraId="6AF7BA54" w14:textId="77777777" w:rsidR="00904C88" w:rsidRPr="00873462" w:rsidRDefault="00904C88" w:rsidP="005C1591">
      <w:pPr>
        <w:pStyle w:val="Listaszerbekezds"/>
        <w:numPr>
          <w:ilvl w:val="0"/>
          <w:numId w:val="2"/>
        </w:numPr>
        <w:rPr>
          <w:lang w:val="en-GB"/>
        </w:rPr>
      </w:pPr>
      <w:r w:rsidRPr="00873462">
        <w:rPr>
          <w:lang w:val="en-GB"/>
        </w:rPr>
        <w:t xml:space="preserve">Theoretical background, literature review </w:t>
      </w:r>
    </w:p>
    <w:p w14:paraId="3CB40760" w14:textId="77777777" w:rsidR="00904C88" w:rsidRPr="00873462" w:rsidRDefault="00904C88" w:rsidP="005C1591">
      <w:pPr>
        <w:pStyle w:val="Listaszerbekezds"/>
        <w:numPr>
          <w:ilvl w:val="0"/>
          <w:numId w:val="2"/>
        </w:numPr>
        <w:rPr>
          <w:lang w:val="en-GB"/>
        </w:rPr>
      </w:pPr>
      <w:r w:rsidRPr="00873462">
        <w:rPr>
          <w:lang w:val="en-GB"/>
        </w:rPr>
        <w:t>Methodology</w:t>
      </w:r>
    </w:p>
    <w:p w14:paraId="618BC637" w14:textId="77777777" w:rsidR="00904C88" w:rsidRPr="00873462" w:rsidRDefault="00904C88" w:rsidP="005C1591">
      <w:pPr>
        <w:pStyle w:val="Listaszerbekezds"/>
        <w:numPr>
          <w:ilvl w:val="0"/>
          <w:numId w:val="2"/>
        </w:numPr>
        <w:rPr>
          <w:lang w:val="en-GB"/>
        </w:rPr>
      </w:pPr>
      <w:r w:rsidRPr="00873462">
        <w:rPr>
          <w:lang w:val="en-GB"/>
        </w:rPr>
        <w:t xml:space="preserve">Results </w:t>
      </w:r>
    </w:p>
    <w:p w14:paraId="4A400BBD" w14:textId="77777777" w:rsidR="00904C88" w:rsidRPr="00873462" w:rsidRDefault="00904C88" w:rsidP="005C1591">
      <w:pPr>
        <w:pStyle w:val="Listaszerbekezds"/>
        <w:numPr>
          <w:ilvl w:val="0"/>
          <w:numId w:val="2"/>
        </w:numPr>
        <w:rPr>
          <w:lang w:val="en-GB"/>
        </w:rPr>
      </w:pPr>
      <w:r w:rsidRPr="00873462">
        <w:rPr>
          <w:lang w:val="en-GB"/>
        </w:rPr>
        <w:t xml:space="preserve">Conclusion, implications </w:t>
      </w:r>
    </w:p>
    <w:p w14:paraId="160F30BF" w14:textId="77777777" w:rsidR="00904C88" w:rsidRPr="00873462" w:rsidRDefault="00904C88" w:rsidP="005C1591">
      <w:pPr>
        <w:pStyle w:val="Listaszerbekezds"/>
        <w:numPr>
          <w:ilvl w:val="0"/>
          <w:numId w:val="2"/>
        </w:numPr>
        <w:rPr>
          <w:lang w:val="en-GB"/>
        </w:rPr>
      </w:pPr>
      <w:r w:rsidRPr="00873462">
        <w:rPr>
          <w:lang w:val="en-GB"/>
        </w:rPr>
        <w:t xml:space="preserve">Acknowledgment (if </w:t>
      </w:r>
      <w:r w:rsidR="00A84670" w:rsidRPr="00873462">
        <w:rPr>
          <w:lang w:val="en-GB"/>
        </w:rPr>
        <w:t>relevant</w:t>
      </w:r>
      <w:r w:rsidR="00572E1A" w:rsidRPr="00873462">
        <w:rPr>
          <w:lang w:val="en-GB"/>
        </w:rPr>
        <w:t xml:space="preserve"> – research grant, organisation, scholarship</w:t>
      </w:r>
      <w:r w:rsidRPr="00873462">
        <w:rPr>
          <w:lang w:val="en-GB"/>
        </w:rPr>
        <w:t>)</w:t>
      </w:r>
    </w:p>
    <w:p w14:paraId="5FCDD61E" w14:textId="77777777" w:rsidR="00904C88" w:rsidRPr="00873462" w:rsidRDefault="00904C88" w:rsidP="005C1591">
      <w:pPr>
        <w:pStyle w:val="Listaszerbekezds"/>
        <w:numPr>
          <w:ilvl w:val="0"/>
          <w:numId w:val="2"/>
        </w:numPr>
        <w:rPr>
          <w:lang w:val="en-GB"/>
        </w:rPr>
      </w:pPr>
      <w:r w:rsidRPr="00873462">
        <w:rPr>
          <w:lang w:val="en-GB"/>
        </w:rPr>
        <w:t xml:space="preserve">References </w:t>
      </w:r>
    </w:p>
    <w:p w14:paraId="769C28B8" w14:textId="77777777" w:rsidR="00904C88" w:rsidRPr="00873462" w:rsidRDefault="00904C88" w:rsidP="005C1591">
      <w:pPr>
        <w:rPr>
          <w:lang w:val="en-GB"/>
        </w:rPr>
      </w:pPr>
    </w:p>
    <w:p w14:paraId="5FD3034B" w14:textId="77777777" w:rsidR="005C1591" w:rsidRPr="00873462" w:rsidRDefault="005C1591" w:rsidP="005C1591">
      <w:pPr>
        <w:rPr>
          <w:lang w:val="en-GB"/>
        </w:rPr>
      </w:pPr>
      <w:r w:rsidRPr="00873462">
        <w:rPr>
          <w:b/>
          <w:lang w:val="en-GB"/>
        </w:rPr>
        <w:t>Length of the extended abstract:</w:t>
      </w:r>
      <w:r w:rsidRPr="00873462">
        <w:rPr>
          <w:lang w:val="en-GB"/>
        </w:rPr>
        <w:t xml:space="preserve"> max. 12,000 characters (without space) excluding tables, figures and references. </w:t>
      </w:r>
    </w:p>
    <w:p w14:paraId="3D32362E" w14:textId="77777777" w:rsidR="005C1591" w:rsidRPr="00873462" w:rsidRDefault="005C1591" w:rsidP="005C1591">
      <w:pPr>
        <w:rPr>
          <w:lang w:val="en-GB"/>
        </w:rPr>
      </w:pPr>
    </w:p>
    <w:p w14:paraId="4A5545B2" w14:textId="77777777" w:rsidR="005C1591" w:rsidRPr="00873462" w:rsidRDefault="005C1591" w:rsidP="005C1591">
      <w:pPr>
        <w:rPr>
          <w:b/>
          <w:lang w:val="en-GB"/>
        </w:rPr>
      </w:pPr>
      <w:r w:rsidRPr="00873462">
        <w:rPr>
          <w:b/>
          <w:lang w:val="en-GB"/>
        </w:rPr>
        <w:t xml:space="preserve">Subtitles: </w:t>
      </w:r>
    </w:p>
    <w:p w14:paraId="445FA657" w14:textId="77777777" w:rsidR="005C1591" w:rsidRPr="00873462" w:rsidRDefault="005C1591" w:rsidP="005C1591">
      <w:pPr>
        <w:rPr>
          <w:lang w:val="en-GB"/>
        </w:rPr>
      </w:pPr>
      <w:r w:rsidRPr="00873462">
        <w:rPr>
          <w:lang w:val="en-GB"/>
        </w:rPr>
        <w:t xml:space="preserve">1. Title </w:t>
      </w:r>
    </w:p>
    <w:p w14:paraId="247D27EE" w14:textId="77777777" w:rsidR="005C1591" w:rsidRPr="00873462" w:rsidRDefault="005C1591" w:rsidP="005C1591">
      <w:pPr>
        <w:rPr>
          <w:lang w:val="en-GB"/>
        </w:rPr>
      </w:pPr>
      <w:r w:rsidRPr="00873462">
        <w:rPr>
          <w:lang w:val="en-GB"/>
        </w:rPr>
        <w:t xml:space="preserve">1.1. Subtitle </w:t>
      </w:r>
    </w:p>
    <w:p w14:paraId="7071A482" w14:textId="77777777" w:rsidR="005C1591" w:rsidRPr="00873462" w:rsidRDefault="005C1591" w:rsidP="005C1591">
      <w:pPr>
        <w:rPr>
          <w:lang w:val="en-GB"/>
        </w:rPr>
      </w:pPr>
      <w:r w:rsidRPr="00873462">
        <w:rPr>
          <w:lang w:val="en-GB"/>
        </w:rPr>
        <w:t xml:space="preserve">1.1.1. Subtitle </w:t>
      </w:r>
    </w:p>
    <w:p w14:paraId="52C10144" w14:textId="77777777" w:rsidR="005C1591" w:rsidRPr="00873462" w:rsidRDefault="00574C55" w:rsidP="005C1591">
      <w:pPr>
        <w:rPr>
          <w:lang w:val="en-GB"/>
        </w:rPr>
      </w:pPr>
      <w:r w:rsidRPr="00873462">
        <w:rPr>
          <w:lang w:val="en-GB"/>
        </w:rPr>
        <w:t>Titles and subtitles</w:t>
      </w:r>
      <w:r w:rsidR="005C1591" w:rsidRPr="00873462">
        <w:rPr>
          <w:lang w:val="en-GB"/>
        </w:rPr>
        <w:t xml:space="preserve"> should be written left aligned and bold.</w:t>
      </w:r>
      <w:r w:rsidR="00FD2BCC" w:rsidRPr="00873462">
        <w:rPr>
          <w:lang w:val="en-GB"/>
        </w:rPr>
        <w:t xml:space="preserve"> </w:t>
      </w:r>
      <w:r w:rsidR="005C1591" w:rsidRPr="00873462">
        <w:rPr>
          <w:lang w:val="en-GB"/>
        </w:rPr>
        <w:t xml:space="preserve">A blank line should be placed between the paragraphs and there should not be any paragraph indentation. </w:t>
      </w:r>
    </w:p>
    <w:p w14:paraId="515A7939" w14:textId="77777777" w:rsidR="005C1591" w:rsidRPr="00873462" w:rsidRDefault="005C1591" w:rsidP="005C1591">
      <w:pPr>
        <w:rPr>
          <w:lang w:val="en-GB"/>
        </w:rPr>
      </w:pPr>
    </w:p>
    <w:p w14:paraId="16E972A6" w14:textId="77777777" w:rsidR="00572E1A" w:rsidRPr="00873462" w:rsidRDefault="00572E1A" w:rsidP="005C1591">
      <w:pPr>
        <w:rPr>
          <w:b/>
          <w:lang w:val="en-GB"/>
        </w:rPr>
      </w:pPr>
      <w:r w:rsidRPr="00873462">
        <w:rPr>
          <w:b/>
          <w:lang w:val="en-GB"/>
        </w:rPr>
        <w:t xml:space="preserve">Text </w:t>
      </w:r>
    </w:p>
    <w:p w14:paraId="14E01636" w14:textId="77777777" w:rsidR="00725FFF" w:rsidRPr="00873462" w:rsidRDefault="00725FFF" w:rsidP="005C1591">
      <w:pPr>
        <w:rPr>
          <w:lang w:val="en-GB"/>
        </w:rPr>
      </w:pPr>
      <w:r w:rsidRPr="00873462">
        <w:rPr>
          <w:lang w:val="en-GB"/>
        </w:rPr>
        <w:t>Extended abstracts should be written according to</w:t>
      </w:r>
      <w:r w:rsidR="00FD2BCC" w:rsidRPr="00873462">
        <w:rPr>
          <w:lang w:val="en-GB"/>
        </w:rPr>
        <w:t xml:space="preserve"> the</w:t>
      </w:r>
      <w:r w:rsidRPr="00873462">
        <w:rPr>
          <w:lang w:val="en-GB"/>
        </w:rPr>
        <w:t xml:space="preserve"> underlying structure of the structured abstract and in a form that is shorter than the full text. Subtitles of the extended abstract should be composed from the sections of abstract and keywords, introduction and objective, method, findings and argument, conclusion and suggestions. Extended abstract of the full paper shall be written with Times New Roman font, single line spacing and </w:t>
      </w:r>
      <w:r w:rsidR="00FD2BCC" w:rsidRPr="00873462">
        <w:rPr>
          <w:lang w:val="en-GB"/>
        </w:rPr>
        <w:t xml:space="preserve">12 Pt </w:t>
      </w:r>
      <w:r w:rsidRPr="00873462">
        <w:rPr>
          <w:lang w:val="en-GB"/>
        </w:rPr>
        <w:t xml:space="preserve">font size. Extended abstracts can contain figures, tables, formulations or images. Page margins are formed regarding the A4 page size and are 2.5 cm wide from the right, left, top and bottom. End of the lines should be aligned to the right and there should be no syllable segmentation. </w:t>
      </w:r>
      <w:r w:rsidR="00572E1A" w:rsidRPr="00873462">
        <w:rPr>
          <w:lang w:val="en-GB"/>
        </w:rPr>
        <w:t>P</w:t>
      </w:r>
      <w:r w:rsidRPr="00873462">
        <w:rPr>
          <w:lang w:val="en-GB"/>
        </w:rPr>
        <w:t>ages should not be numbered.</w:t>
      </w:r>
    </w:p>
    <w:p w14:paraId="73C0C92A" w14:textId="7000CC13" w:rsidR="00725FFF" w:rsidRPr="00873462" w:rsidRDefault="00725FFF" w:rsidP="005C1591">
      <w:pPr>
        <w:rPr>
          <w:lang w:val="en-GB"/>
        </w:rPr>
      </w:pPr>
      <w:r w:rsidRPr="00873462">
        <w:rPr>
          <w:lang w:val="en-GB"/>
        </w:rPr>
        <w:t>C</w:t>
      </w:r>
      <w:r w:rsidR="007F2CAA" w:rsidRPr="00873462">
        <w:rPr>
          <w:lang w:val="en-GB"/>
        </w:rPr>
        <w:t xml:space="preserve">urrent literature regarding the focus of the work </w:t>
      </w:r>
      <w:r w:rsidRPr="00873462">
        <w:rPr>
          <w:lang w:val="en-GB"/>
        </w:rPr>
        <w:t xml:space="preserve">should be </w:t>
      </w:r>
      <w:r w:rsidR="007F2CAA" w:rsidRPr="00873462">
        <w:rPr>
          <w:lang w:val="en-GB"/>
        </w:rPr>
        <w:t xml:space="preserve">reviewed, </w:t>
      </w:r>
      <w:r w:rsidRPr="00873462">
        <w:rPr>
          <w:lang w:val="en-GB"/>
        </w:rPr>
        <w:t xml:space="preserve">and the </w:t>
      </w:r>
      <w:r w:rsidR="007F2CAA" w:rsidRPr="00873462">
        <w:rPr>
          <w:lang w:val="en-GB"/>
        </w:rPr>
        <w:t>new intellectual contribution of the paper shou</w:t>
      </w:r>
      <w:r w:rsidRPr="00873462">
        <w:rPr>
          <w:lang w:val="en-GB"/>
        </w:rPr>
        <w:t>ld be</w:t>
      </w:r>
      <w:r w:rsidR="007F2CAA" w:rsidRPr="00873462">
        <w:rPr>
          <w:lang w:val="en-GB"/>
        </w:rPr>
        <w:t xml:space="preserve"> clearly indicated</w:t>
      </w:r>
      <w:r w:rsidRPr="00873462">
        <w:rPr>
          <w:lang w:val="en-GB"/>
        </w:rPr>
        <w:t xml:space="preserve"> in the introduction section.</w:t>
      </w:r>
    </w:p>
    <w:p w14:paraId="45F24F43" w14:textId="46EE6BB0" w:rsidR="00725FFF" w:rsidRPr="00873462" w:rsidRDefault="00725FFF" w:rsidP="005C1591">
      <w:pPr>
        <w:rPr>
          <w:lang w:val="en-GB"/>
        </w:rPr>
      </w:pPr>
      <w:r w:rsidRPr="00873462">
        <w:rPr>
          <w:lang w:val="en-GB"/>
        </w:rPr>
        <w:t xml:space="preserve">All materials and methods that have been used in the work must be stated clearly and subtitles </w:t>
      </w:r>
      <w:r w:rsidR="007F2CAA" w:rsidRPr="00873462">
        <w:rPr>
          <w:lang w:val="en-GB"/>
        </w:rPr>
        <w:t>sh</w:t>
      </w:r>
      <w:r w:rsidRPr="00873462">
        <w:rPr>
          <w:lang w:val="en-GB"/>
        </w:rPr>
        <w:t>ould be used when necessary.</w:t>
      </w:r>
    </w:p>
    <w:p w14:paraId="7BD792AE" w14:textId="77777777" w:rsidR="00725FFF" w:rsidRPr="00873462" w:rsidRDefault="00725FFF" w:rsidP="005C1591">
      <w:pPr>
        <w:rPr>
          <w:lang w:val="en-GB"/>
        </w:rPr>
      </w:pPr>
    </w:p>
    <w:p w14:paraId="18231925" w14:textId="77777777" w:rsidR="00725FFF" w:rsidRPr="00873462" w:rsidRDefault="00572E1A" w:rsidP="005C1591">
      <w:pPr>
        <w:pStyle w:val="Cmsor2"/>
        <w:rPr>
          <w:lang w:val="en-GB"/>
        </w:rPr>
      </w:pPr>
      <w:r w:rsidRPr="00873462">
        <w:rPr>
          <w:lang w:val="en-GB"/>
        </w:rPr>
        <w:t xml:space="preserve">Tables and figures </w:t>
      </w:r>
    </w:p>
    <w:p w14:paraId="158864B4" w14:textId="77777777" w:rsidR="00725FFF" w:rsidRPr="00873462" w:rsidRDefault="00FD2BCC" w:rsidP="005C1591">
      <w:pPr>
        <w:rPr>
          <w:lang w:val="en-GB"/>
        </w:rPr>
      </w:pPr>
      <w:r w:rsidRPr="00873462">
        <w:rPr>
          <w:lang w:val="en-GB"/>
        </w:rPr>
        <w:t xml:space="preserve">All </w:t>
      </w:r>
      <w:r w:rsidR="00725FFF" w:rsidRPr="00873462">
        <w:rPr>
          <w:lang w:val="en-GB"/>
        </w:rPr>
        <w:t xml:space="preserve">tables, images and figures </w:t>
      </w:r>
      <w:r w:rsidRPr="00873462">
        <w:rPr>
          <w:lang w:val="en-GB"/>
        </w:rPr>
        <w:t>need to</w:t>
      </w:r>
      <w:r w:rsidR="00725FFF" w:rsidRPr="00873462">
        <w:rPr>
          <w:lang w:val="en-GB"/>
        </w:rPr>
        <w:t xml:space="preserve"> be centered. Figures and images </w:t>
      </w:r>
      <w:r w:rsidRPr="00873462">
        <w:rPr>
          <w:lang w:val="en-GB"/>
        </w:rPr>
        <w:t>need to</w:t>
      </w:r>
      <w:r w:rsidR="00725FFF" w:rsidRPr="00873462">
        <w:rPr>
          <w:lang w:val="en-GB"/>
        </w:rPr>
        <w:t xml:space="preserve"> be numbered together (Figure 2) and figure </w:t>
      </w:r>
      <w:r w:rsidR="00574C55" w:rsidRPr="00873462">
        <w:rPr>
          <w:lang w:val="en-GB"/>
        </w:rPr>
        <w:t>title</w:t>
      </w:r>
      <w:r w:rsidR="00725FFF" w:rsidRPr="00873462">
        <w:rPr>
          <w:lang w:val="en-GB"/>
        </w:rPr>
        <w:t xml:space="preserve"> </w:t>
      </w:r>
      <w:r w:rsidRPr="00873462">
        <w:rPr>
          <w:lang w:val="en-GB"/>
        </w:rPr>
        <w:t>need</w:t>
      </w:r>
      <w:r w:rsidR="00574C55" w:rsidRPr="00873462">
        <w:rPr>
          <w:lang w:val="en-GB"/>
        </w:rPr>
        <w:t>s</w:t>
      </w:r>
      <w:r w:rsidRPr="00873462">
        <w:rPr>
          <w:lang w:val="en-GB"/>
        </w:rPr>
        <w:t xml:space="preserve"> </w:t>
      </w:r>
      <w:r w:rsidR="00725FFF" w:rsidRPr="00873462">
        <w:rPr>
          <w:lang w:val="en-GB"/>
        </w:rPr>
        <w:t>be placed under the figure or image</w:t>
      </w:r>
      <w:r w:rsidRPr="00873462">
        <w:rPr>
          <w:lang w:val="en-GB"/>
        </w:rPr>
        <w:t>. T</w:t>
      </w:r>
      <w:r w:rsidR="00725FFF" w:rsidRPr="00873462">
        <w:rPr>
          <w:lang w:val="en-GB"/>
        </w:rPr>
        <w:t xml:space="preserve">ables </w:t>
      </w:r>
      <w:r w:rsidR="00A5103B" w:rsidRPr="00873462">
        <w:rPr>
          <w:lang w:val="en-GB"/>
        </w:rPr>
        <w:t>need to</w:t>
      </w:r>
      <w:r w:rsidR="00725FFF" w:rsidRPr="00873462">
        <w:rPr>
          <w:lang w:val="en-GB"/>
        </w:rPr>
        <w:t xml:space="preserve"> be numbered </w:t>
      </w:r>
      <w:r w:rsidR="00C2500A" w:rsidRPr="00873462">
        <w:rPr>
          <w:lang w:val="en-GB"/>
        </w:rPr>
        <w:t>(Table 2) and the table header need</w:t>
      </w:r>
      <w:r w:rsidR="00A5103B" w:rsidRPr="00873462">
        <w:rPr>
          <w:lang w:val="en-GB"/>
        </w:rPr>
        <w:t>s</w:t>
      </w:r>
      <w:r w:rsidR="00C2500A" w:rsidRPr="00873462">
        <w:rPr>
          <w:lang w:val="en-GB"/>
        </w:rPr>
        <w:t xml:space="preserve"> to</w:t>
      </w:r>
      <w:r w:rsidR="00725FFF" w:rsidRPr="00873462">
        <w:rPr>
          <w:lang w:val="en-GB"/>
        </w:rPr>
        <w:t xml:space="preserve"> be placed at the top of the chart. Table, image </w:t>
      </w:r>
      <w:r w:rsidR="00725FFF" w:rsidRPr="00873462">
        <w:rPr>
          <w:lang w:val="en-GB"/>
        </w:rPr>
        <w:lastRenderedPageBreak/>
        <w:t xml:space="preserve">and figure headers </w:t>
      </w:r>
      <w:r w:rsidR="00C2500A" w:rsidRPr="00873462">
        <w:rPr>
          <w:lang w:val="en-GB"/>
        </w:rPr>
        <w:t>need to</w:t>
      </w:r>
      <w:r w:rsidR="00725FFF" w:rsidRPr="00873462">
        <w:rPr>
          <w:lang w:val="en-GB"/>
        </w:rPr>
        <w:t xml:space="preserve"> be written with upper case initial letters, bold and </w:t>
      </w:r>
      <w:r w:rsidR="00C2500A" w:rsidRPr="00873462">
        <w:rPr>
          <w:lang w:val="en-GB"/>
        </w:rPr>
        <w:t xml:space="preserve">need to </w:t>
      </w:r>
      <w:r w:rsidR="00725FFF" w:rsidRPr="00873462">
        <w:rPr>
          <w:lang w:val="en-GB"/>
        </w:rPr>
        <w:t xml:space="preserve">be centered. References (if any) of the tables, figures and images </w:t>
      </w:r>
      <w:r w:rsidR="00C2500A" w:rsidRPr="00873462">
        <w:rPr>
          <w:lang w:val="en-GB"/>
        </w:rPr>
        <w:t>need to</w:t>
      </w:r>
      <w:r w:rsidR="00725FFF" w:rsidRPr="00873462">
        <w:rPr>
          <w:lang w:val="en-GB"/>
        </w:rPr>
        <w:t xml:space="preserve"> be presented </w:t>
      </w:r>
      <w:r w:rsidR="00A5103B" w:rsidRPr="00873462">
        <w:rPr>
          <w:lang w:val="en-GB"/>
        </w:rPr>
        <w:t>straight</w:t>
      </w:r>
      <w:r w:rsidR="00725FFF" w:rsidRPr="00873462">
        <w:rPr>
          <w:lang w:val="en-GB"/>
        </w:rPr>
        <w:t xml:space="preserve"> under the tables, figures and images</w:t>
      </w:r>
      <w:r w:rsidR="00A5103B" w:rsidRPr="00873462">
        <w:rPr>
          <w:lang w:val="en-GB"/>
        </w:rPr>
        <w:t xml:space="preserve">, </w:t>
      </w:r>
      <w:r w:rsidR="00574C55" w:rsidRPr="00873462">
        <w:rPr>
          <w:lang w:val="en-GB"/>
        </w:rPr>
        <w:t>indicating source(s)/reference(s)</w:t>
      </w:r>
      <w:r w:rsidR="00725FFF" w:rsidRPr="00873462">
        <w:rPr>
          <w:lang w:val="en-GB"/>
        </w:rPr>
        <w:t>.</w:t>
      </w:r>
      <w:r w:rsidR="00572E1A" w:rsidRPr="00873462">
        <w:rPr>
          <w:lang w:val="en-GB"/>
        </w:rPr>
        <w:t xml:space="preserve"> </w:t>
      </w:r>
    </w:p>
    <w:p w14:paraId="2C8C1313" w14:textId="77777777" w:rsidR="00725FFF" w:rsidRPr="00873462" w:rsidRDefault="00725FFF" w:rsidP="005C1591">
      <w:pPr>
        <w:rPr>
          <w:lang w:val="en-GB"/>
        </w:rPr>
      </w:pPr>
    </w:p>
    <w:p w14:paraId="14C496E6" w14:textId="77777777" w:rsidR="00725FFF" w:rsidRPr="00873462" w:rsidRDefault="00725FFF" w:rsidP="005C1591">
      <w:pPr>
        <w:jc w:val="center"/>
        <w:rPr>
          <w:lang w:val="en-GB"/>
        </w:rPr>
      </w:pPr>
      <w:r w:rsidRPr="00873462">
        <w:rPr>
          <w:noProof/>
          <w:lang w:eastAsia="hu-HU"/>
        </w:rPr>
        <w:drawing>
          <wp:inline distT="0" distB="0" distL="0" distR="0" wp14:anchorId="36935318" wp14:editId="4CE78EC5">
            <wp:extent cx="4320000" cy="3200400"/>
            <wp:effectExtent l="0" t="0" r="4445"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4DDA49C" w14:textId="77777777" w:rsidR="00725FFF" w:rsidRPr="00873462" w:rsidRDefault="00725FFF" w:rsidP="005C1591">
      <w:pPr>
        <w:jc w:val="center"/>
        <w:rPr>
          <w:lang w:val="en-GB"/>
        </w:rPr>
      </w:pPr>
      <w:r w:rsidRPr="00873462">
        <w:rPr>
          <w:b/>
          <w:bCs/>
          <w:lang w:val="en-GB"/>
        </w:rPr>
        <w:t xml:space="preserve">Figure </w:t>
      </w:r>
      <w:r w:rsidR="00572E1A" w:rsidRPr="00873462">
        <w:rPr>
          <w:b/>
          <w:bCs/>
          <w:lang w:val="en-GB"/>
        </w:rPr>
        <w:t>1</w:t>
      </w:r>
      <w:r w:rsidR="002F5CC0" w:rsidRPr="00873462">
        <w:rPr>
          <w:b/>
          <w:bCs/>
          <w:lang w:val="en-GB"/>
        </w:rPr>
        <w:t>:</w:t>
      </w:r>
      <w:r w:rsidRPr="00873462">
        <w:rPr>
          <w:lang w:val="en-GB"/>
        </w:rPr>
        <w:t xml:space="preserve"> </w:t>
      </w:r>
      <w:r w:rsidR="00572E1A" w:rsidRPr="00873462">
        <w:rPr>
          <w:lang w:val="en-GB"/>
        </w:rPr>
        <w:t>Title</w:t>
      </w:r>
    </w:p>
    <w:p w14:paraId="5600D135" w14:textId="77777777" w:rsidR="00572E1A" w:rsidRPr="00873462" w:rsidRDefault="00572E1A" w:rsidP="005C1591">
      <w:pPr>
        <w:jc w:val="center"/>
        <w:rPr>
          <w:i/>
          <w:lang w:val="en-GB"/>
        </w:rPr>
      </w:pPr>
      <w:r w:rsidRPr="00873462">
        <w:rPr>
          <w:i/>
          <w:lang w:val="en-GB"/>
        </w:rPr>
        <w:t xml:space="preserve">Source: own editing </w:t>
      </w:r>
    </w:p>
    <w:p w14:paraId="7866C49A" w14:textId="77777777" w:rsidR="002F5CC0" w:rsidRPr="00873462" w:rsidRDefault="002F5CC0" w:rsidP="005C1591">
      <w:pPr>
        <w:rPr>
          <w:lang w:val="en-GB"/>
        </w:rPr>
      </w:pPr>
    </w:p>
    <w:p w14:paraId="19914CCC" w14:textId="77777777" w:rsidR="002F5CC0" w:rsidRPr="00873462" w:rsidRDefault="002F5CC0" w:rsidP="005C1591">
      <w:pPr>
        <w:jc w:val="center"/>
        <w:rPr>
          <w:lang w:val="en-GB"/>
        </w:rPr>
      </w:pPr>
      <w:r w:rsidRPr="00873462">
        <w:rPr>
          <w:b/>
          <w:bCs/>
          <w:lang w:val="en-GB"/>
        </w:rPr>
        <w:t xml:space="preserve">Table </w:t>
      </w:r>
      <w:r w:rsidR="00572E1A" w:rsidRPr="00873462">
        <w:rPr>
          <w:b/>
          <w:bCs/>
          <w:lang w:val="en-GB"/>
        </w:rPr>
        <w:t>1</w:t>
      </w:r>
      <w:r w:rsidRPr="00873462">
        <w:rPr>
          <w:b/>
          <w:bCs/>
          <w:lang w:val="en-GB"/>
        </w:rPr>
        <w:t>:</w:t>
      </w:r>
      <w:r w:rsidRPr="00873462">
        <w:rPr>
          <w:lang w:val="en-GB"/>
        </w:rPr>
        <w:t xml:space="preserve"> </w:t>
      </w:r>
      <w:r w:rsidR="00572E1A" w:rsidRPr="00873462">
        <w:rPr>
          <w:lang w:val="en-GB"/>
        </w:rPr>
        <w:t>Title</w:t>
      </w:r>
      <w:r w:rsidRPr="00873462">
        <w:rPr>
          <w:lang w:val="en-GB"/>
        </w:rPr>
        <w:t xml:space="preserve"> </w:t>
      </w:r>
    </w:p>
    <w:tbl>
      <w:tblPr>
        <w:tblStyle w:val="Rcsostblzat"/>
        <w:tblW w:w="0" w:type="auto"/>
        <w:tblInd w:w="-5" w:type="dxa"/>
        <w:tblLook w:val="04A0" w:firstRow="1" w:lastRow="0" w:firstColumn="1" w:lastColumn="0" w:noHBand="0" w:noVBand="1"/>
      </w:tblPr>
      <w:tblGrid>
        <w:gridCol w:w="3027"/>
        <w:gridCol w:w="3020"/>
        <w:gridCol w:w="3020"/>
      </w:tblGrid>
      <w:tr w:rsidR="002F5CC0" w:rsidRPr="00873462" w14:paraId="39F7F8E1" w14:textId="77777777" w:rsidTr="00976EB9">
        <w:tc>
          <w:tcPr>
            <w:tcW w:w="3027" w:type="dxa"/>
          </w:tcPr>
          <w:p w14:paraId="763BE388" w14:textId="77777777" w:rsidR="002F5CC0" w:rsidRPr="00873462" w:rsidRDefault="002F5CC0" w:rsidP="005C1591">
            <w:pPr>
              <w:rPr>
                <w:lang w:val="en-GB"/>
              </w:rPr>
            </w:pPr>
          </w:p>
        </w:tc>
        <w:tc>
          <w:tcPr>
            <w:tcW w:w="3020" w:type="dxa"/>
          </w:tcPr>
          <w:p w14:paraId="7294C5CC" w14:textId="77777777" w:rsidR="002F5CC0" w:rsidRPr="00873462" w:rsidRDefault="002F5CC0" w:rsidP="005C1591">
            <w:pPr>
              <w:rPr>
                <w:lang w:val="en-GB"/>
              </w:rPr>
            </w:pPr>
          </w:p>
        </w:tc>
        <w:tc>
          <w:tcPr>
            <w:tcW w:w="3020" w:type="dxa"/>
          </w:tcPr>
          <w:p w14:paraId="50752ACE" w14:textId="77777777" w:rsidR="002F5CC0" w:rsidRPr="00873462" w:rsidRDefault="002F5CC0" w:rsidP="005C1591">
            <w:pPr>
              <w:rPr>
                <w:lang w:val="en-GB"/>
              </w:rPr>
            </w:pPr>
          </w:p>
        </w:tc>
      </w:tr>
      <w:tr w:rsidR="002F5CC0" w:rsidRPr="00873462" w14:paraId="7EB24006" w14:textId="77777777" w:rsidTr="00976EB9">
        <w:tc>
          <w:tcPr>
            <w:tcW w:w="3027" w:type="dxa"/>
          </w:tcPr>
          <w:p w14:paraId="7913939F" w14:textId="77777777" w:rsidR="002F5CC0" w:rsidRPr="00873462" w:rsidRDefault="002F5CC0" w:rsidP="005C1591">
            <w:pPr>
              <w:rPr>
                <w:lang w:val="en-GB"/>
              </w:rPr>
            </w:pPr>
          </w:p>
        </w:tc>
        <w:tc>
          <w:tcPr>
            <w:tcW w:w="3020" w:type="dxa"/>
          </w:tcPr>
          <w:p w14:paraId="7F132A54" w14:textId="77777777" w:rsidR="002F5CC0" w:rsidRPr="00873462" w:rsidRDefault="002F5CC0" w:rsidP="005C1591">
            <w:pPr>
              <w:rPr>
                <w:lang w:val="en-GB"/>
              </w:rPr>
            </w:pPr>
          </w:p>
        </w:tc>
        <w:tc>
          <w:tcPr>
            <w:tcW w:w="3020" w:type="dxa"/>
          </w:tcPr>
          <w:p w14:paraId="1D4BC431" w14:textId="77777777" w:rsidR="002F5CC0" w:rsidRPr="00873462" w:rsidRDefault="002F5CC0" w:rsidP="005C1591">
            <w:pPr>
              <w:rPr>
                <w:lang w:val="en-GB"/>
              </w:rPr>
            </w:pPr>
          </w:p>
        </w:tc>
      </w:tr>
      <w:tr w:rsidR="002F5CC0" w:rsidRPr="00873462" w14:paraId="3DF7F25A" w14:textId="77777777" w:rsidTr="00976EB9">
        <w:tc>
          <w:tcPr>
            <w:tcW w:w="3027" w:type="dxa"/>
          </w:tcPr>
          <w:p w14:paraId="174F172D" w14:textId="77777777" w:rsidR="002F5CC0" w:rsidRPr="00873462" w:rsidRDefault="002F5CC0" w:rsidP="005C1591">
            <w:pPr>
              <w:rPr>
                <w:lang w:val="en-GB"/>
              </w:rPr>
            </w:pPr>
          </w:p>
        </w:tc>
        <w:tc>
          <w:tcPr>
            <w:tcW w:w="3020" w:type="dxa"/>
          </w:tcPr>
          <w:p w14:paraId="5038C987" w14:textId="77777777" w:rsidR="002F5CC0" w:rsidRPr="00873462" w:rsidRDefault="002F5CC0" w:rsidP="005C1591">
            <w:pPr>
              <w:rPr>
                <w:lang w:val="en-GB"/>
              </w:rPr>
            </w:pPr>
          </w:p>
        </w:tc>
        <w:tc>
          <w:tcPr>
            <w:tcW w:w="3020" w:type="dxa"/>
          </w:tcPr>
          <w:p w14:paraId="2D981204" w14:textId="77777777" w:rsidR="002F5CC0" w:rsidRPr="00873462" w:rsidRDefault="002F5CC0" w:rsidP="005C1591">
            <w:pPr>
              <w:rPr>
                <w:lang w:val="en-GB"/>
              </w:rPr>
            </w:pPr>
          </w:p>
        </w:tc>
      </w:tr>
    </w:tbl>
    <w:p w14:paraId="6C194ACC" w14:textId="77777777" w:rsidR="00725FFF" w:rsidRPr="00873462" w:rsidRDefault="00572E1A" w:rsidP="005C1591">
      <w:pPr>
        <w:rPr>
          <w:i/>
          <w:lang w:val="en-GB"/>
        </w:rPr>
      </w:pPr>
      <w:r w:rsidRPr="00873462">
        <w:rPr>
          <w:i/>
          <w:lang w:val="en-GB"/>
        </w:rPr>
        <w:t>Source: George, 2009:11</w:t>
      </w:r>
    </w:p>
    <w:p w14:paraId="215767BA" w14:textId="77777777" w:rsidR="00725FFF" w:rsidRPr="00873462" w:rsidRDefault="00725FFF" w:rsidP="005C1591">
      <w:pPr>
        <w:rPr>
          <w:lang w:val="en-GB"/>
        </w:rPr>
      </w:pPr>
    </w:p>
    <w:p w14:paraId="3133088A" w14:textId="77777777" w:rsidR="00725FFF" w:rsidRPr="00873462" w:rsidRDefault="00725FFF" w:rsidP="005C1591">
      <w:pPr>
        <w:pStyle w:val="Cmsor1"/>
        <w:rPr>
          <w:lang w:val="en-GB"/>
        </w:rPr>
      </w:pPr>
      <w:r w:rsidRPr="00873462">
        <w:rPr>
          <w:lang w:val="en-GB"/>
        </w:rPr>
        <w:t>REFERENCES</w:t>
      </w:r>
    </w:p>
    <w:p w14:paraId="0DDB51EE" w14:textId="77777777" w:rsidR="00725FFF" w:rsidRPr="00873462" w:rsidRDefault="00A84670" w:rsidP="005C1591">
      <w:pPr>
        <w:rPr>
          <w:i/>
          <w:lang w:val="en-GB"/>
        </w:rPr>
      </w:pPr>
      <w:r w:rsidRPr="00873462">
        <w:rPr>
          <w:i/>
          <w:lang w:val="en-GB"/>
        </w:rPr>
        <w:t xml:space="preserve">Article </w:t>
      </w:r>
    </w:p>
    <w:p w14:paraId="31E2C8FD" w14:textId="77777777" w:rsidR="00725FFF" w:rsidRPr="00873462" w:rsidRDefault="00725FFF" w:rsidP="005C1591">
      <w:pPr>
        <w:ind w:left="360"/>
        <w:rPr>
          <w:lang w:val="en-GB"/>
        </w:rPr>
      </w:pPr>
      <w:r w:rsidRPr="00873462">
        <w:rPr>
          <w:lang w:val="en-GB"/>
        </w:rPr>
        <w:t>Pommiera, S.</w:t>
      </w:r>
      <w:r w:rsidR="00DE158E" w:rsidRPr="00873462">
        <w:rPr>
          <w:lang w:val="en-GB"/>
        </w:rPr>
        <w:t xml:space="preserve"> –</w:t>
      </w:r>
      <w:r w:rsidRPr="00873462">
        <w:rPr>
          <w:lang w:val="en-GB"/>
        </w:rPr>
        <w:t xml:space="preserve"> Chenub, D.</w:t>
      </w:r>
      <w:r w:rsidR="00DE158E" w:rsidRPr="00873462">
        <w:rPr>
          <w:lang w:val="en-GB"/>
        </w:rPr>
        <w:t xml:space="preserve"> –</w:t>
      </w:r>
      <w:r w:rsidRPr="00873462">
        <w:rPr>
          <w:lang w:val="en-GB"/>
        </w:rPr>
        <w:t xml:space="preserve"> Quintardb, M.</w:t>
      </w:r>
      <w:r w:rsidR="00DE158E" w:rsidRPr="00873462">
        <w:rPr>
          <w:lang w:val="en-GB"/>
        </w:rPr>
        <w:t xml:space="preserve"> – </w:t>
      </w:r>
      <w:r w:rsidRPr="00873462">
        <w:rPr>
          <w:lang w:val="en-GB"/>
        </w:rPr>
        <w:t>Lefebvre, X. (2007)</w:t>
      </w:r>
      <w:r w:rsidR="00DE158E" w:rsidRPr="00873462">
        <w:rPr>
          <w:lang w:val="en-GB"/>
        </w:rPr>
        <w:t>:</w:t>
      </w:r>
      <w:r w:rsidRPr="00873462">
        <w:rPr>
          <w:lang w:val="en-GB"/>
        </w:rPr>
        <w:t xml:space="preserve"> Modelling of moisture-dependent</w:t>
      </w:r>
      <w:r w:rsidR="00DE158E" w:rsidRPr="00873462">
        <w:rPr>
          <w:lang w:val="en-GB"/>
        </w:rPr>
        <w:t xml:space="preserve"> </w:t>
      </w:r>
      <w:r w:rsidRPr="00873462">
        <w:rPr>
          <w:lang w:val="en-GB"/>
        </w:rPr>
        <w:t>aerobic degradation of solid waste</w:t>
      </w:r>
      <w:r w:rsidR="00DE158E" w:rsidRPr="00873462">
        <w:rPr>
          <w:lang w:val="en-GB"/>
        </w:rPr>
        <w:t>.</w:t>
      </w:r>
      <w:r w:rsidRPr="00873462">
        <w:rPr>
          <w:lang w:val="en-GB"/>
        </w:rPr>
        <w:t xml:space="preserve"> Waste Management, 28, 7, 1188-1200</w:t>
      </w:r>
    </w:p>
    <w:p w14:paraId="64456E38" w14:textId="77777777" w:rsidR="00725FFF" w:rsidRPr="00873462" w:rsidRDefault="00A84670" w:rsidP="005C1591">
      <w:pPr>
        <w:rPr>
          <w:i/>
          <w:lang w:val="en-GB"/>
        </w:rPr>
      </w:pPr>
      <w:r w:rsidRPr="00873462">
        <w:rPr>
          <w:i/>
          <w:lang w:val="en-GB"/>
        </w:rPr>
        <w:t>Book</w:t>
      </w:r>
    </w:p>
    <w:p w14:paraId="56A25227" w14:textId="77777777" w:rsidR="00725FFF" w:rsidRPr="00873462" w:rsidRDefault="00725FFF" w:rsidP="005C1591">
      <w:pPr>
        <w:ind w:left="360"/>
        <w:rPr>
          <w:lang w:val="en-GB"/>
        </w:rPr>
      </w:pPr>
      <w:r w:rsidRPr="00873462">
        <w:rPr>
          <w:lang w:val="en-GB"/>
        </w:rPr>
        <w:t>Gregory, J.</w:t>
      </w:r>
      <w:r w:rsidR="00DE158E" w:rsidRPr="00873462">
        <w:rPr>
          <w:lang w:val="en-GB"/>
        </w:rPr>
        <w:t xml:space="preserve"> – Tunnel, C. </w:t>
      </w:r>
      <w:r w:rsidRPr="00873462">
        <w:rPr>
          <w:lang w:val="en-GB"/>
        </w:rPr>
        <w:t>(1998)</w:t>
      </w:r>
      <w:r w:rsidR="00DE158E" w:rsidRPr="00873462">
        <w:rPr>
          <w:lang w:val="en-GB"/>
        </w:rPr>
        <w:t>:</w:t>
      </w:r>
      <w:r w:rsidRPr="00873462">
        <w:rPr>
          <w:lang w:val="en-GB"/>
        </w:rPr>
        <w:t xml:space="preserve"> Flocculation and sedimentation, 295</w:t>
      </w:r>
      <w:r w:rsidR="00DE158E" w:rsidRPr="00873462">
        <w:rPr>
          <w:lang w:val="en-GB"/>
        </w:rPr>
        <w:t>.</w:t>
      </w:r>
      <w:r w:rsidRPr="00873462">
        <w:rPr>
          <w:lang w:val="en-GB"/>
        </w:rPr>
        <w:t xml:space="preserve"> Technomics Press, Lancaster</w:t>
      </w:r>
      <w:r w:rsidR="00DE158E" w:rsidRPr="00873462">
        <w:rPr>
          <w:lang w:val="en-GB"/>
        </w:rPr>
        <w:t xml:space="preserve"> </w:t>
      </w:r>
      <w:r w:rsidRPr="00873462">
        <w:rPr>
          <w:lang w:val="en-GB"/>
        </w:rPr>
        <w:t>PA.</w:t>
      </w:r>
    </w:p>
    <w:p w14:paraId="2C368D04" w14:textId="77777777" w:rsidR="00725FFF" w:rsidRPr="00873462" w:rsidRDefault="00A84670" w:rsidP="005C1591">
      <w:pPr>
        <w:rPr>
          <w:i/>
          <w:lang w:val="en-GB"/>
        </w:rPr>
      </w:pPr>
      <w:r w:rsidRPr="00873462">
        <w:rPr>
          <w:i/>
          <w:lang w:val="en-GB"/>
        </w:rPr>
        <w:t xml:space="preserve">Book chapter </w:t>
      </w:r>
    </w:p>
    <w:p w14:paraId="43CCAD0B" w14:textId="77777777" w:rsidR="00DE158E" w:rsidRPr="00873462" w:rsidRDefault="00725FFF" w:rsidP="005C1591">
      <w:pPr>
        <w:ind w:left="360"/>
        <w:rPr>
          <w:lang w:val="en-GB"/>
        </w:rPr>
      </w:pPr>
      <w:r w:rsidRPr="00873462">
        <w:rPr>
          <w:lang w:val="en-GB"/>
        </w:rPr>
        <w:t>Blackburn, T. (1998)</w:t>
      </w:r>
      <w:r w:rsidR="00DE158E" w:rsidRPr="00873462">
        <w:rPr>
          <w:lang w:val="en-GB"/>
        </w:rPr>
        <w:t>:</w:t>
      </w:r>
      <w:r w:rsidRPr="00873462">
        <w:rPr>
          <w:lang w:val="en-GB"/>
        </w:rPr>
        <w:t xml:space="preserve"> Flocculation and sedimentation</w:t>
      </w:r>
      <w:r w:rsidR="00DE158E" w:rsidRPr="00873462">
        <w:rPr>
          <w:lang w:val="en-GB"/>
        </w:rPr>
        <w:t>.</w:t>
      </w:r>
      <w:r w:rsidRPr="00873462">
        <w:rPr>
          <w:lang w:val="en-GB"/>
        </w:rPr>
        <w:t xml:space="preserve"> in </w:t>
      </w:r>
      <w:r w:rsidR="00DE158E" w:rsidRPr="00873462">
        <w:rPr>
          <w:lang w:val="en-GB"/>
        </w:rPr>
        <w:t>Physical Processes, Technomics Press (</w:t>
      </w:r>
      <w:r w:rsidRPr="00873462">
        <w:rPr>
          <w:lang w:val="en-GB"/>
        </w:rPr>
        <w:t>Gregory, J.</w:t>
      </w:r>
      <w:r w:rsidR="00DE158E" w:rsidRPr="00873462">
        <w:rPr>
          <w:lang w:val="en-GB"/>
        </w:rPr>
        <w:t xml:space="preserve"> – Tunnel, C.</w:t>
      </w:r>
      <w:r w:rsidRPr="00873462">
        <w:rPr>
          <w:lang w:val="en-GB"/>
        </w:rPr>
        <w:t xml:space="preserve"> eds</w:t>
      </w:r>
      <w:r w:rsidR="00DE158E" w:rsidRPr="00873462">
        <w:rPr>
          <w:lang w:val="en-GB"/>
        </w:rPr>
        <w:t>.)</w:t>
      </w:r>
      <w:r w:rsidRPr="00873462">
        <w:rPr>
          <w:lang w:val="en-GB"/>
        </w:rPr>
        <w:t>, 29-45, Lancaster PA.</w:t>
      </w:r>
    </w:p>
    <w:p w14:paraId="1E1749A1" w14:textId="77777777" w:rsidR="00A84670" w:rsidRPr="00873462" w:rsidRDefault="00A84670" w:rsidP="005C1591">
      <w:pPr>
        <w:rPr>
          <w:i/>
          <w:lang w:val="en-GB"/>
        </w:rPr>
      </w:pPr>
      <w:r w:rsidRPr="00873462">
        <w:rPr>
          <w:i/>
          <w:lang w:val="en-GB"/>
        </w:rPr>
        <w:t xml:space="preserve">Online available report </w:t>
      </w:r>
    </w:p>
    <w:p w14:paraId="7E7055AA" w14:textId="77777777" w:rsidR="00A84670" w:rsidRPr="00A84670" w:rsidRDefault="00A84670" w:rsidP="005C1591">
      <w:pPr>
        <w:ind w:left="360"/>
        <w:rPr>
          <w:rFonts w:cs="Times New Roman"/>
          <w:szCs w:val="24"/>
          <w:lang w:val="en-GB"/>
        </w:rPr>
      </w:pPr>
      <w:r w:rsidRPr="00873462">
        <w:rPr>
          <w:rFonts w:cs="Times New Roman"/>
          <w:szCs w:val="24"/>
        </w:rPr>
        <w:t xml:space="preserve">World Tourism Organization and Basque Culinary Center (2019): </w:t>
      </w:r>
      <w:r w:rsidRPr="00873462">
        <w:rPr>
          <w:rFonts w:cs="Times New Roman"/>
          <w:i/>
          <w:iCs/>
          <w:szCs w:val="24"/>
        </w:rPr>
        <w:t xml:space="preserve">Guidelines for the Development of Gastronomy Tourism, </w:t>
      </w:r>
      <w:r w:rsidRPr="00873462">
        <w:rPr>
          <w:rFonts w:cs="Times New Roman"/>
          <w:szCs w:val="24"/>
        </w:rPr>
        <w:t xml:space="preserve">UNWTO, Madrid, DOI: </w:t>
      </w:r>
      <w:hyperlink r:id="rId6" w:history="1">
        <w:r w:rsidRPr="00873462">
          <w:rPr>
            <w:rStyle w:val="Hiperhivatkozs"/>
            <w:rFonts w:cs="Times New Roman"/>
            <w:szCs w:val="24"/>
          </w:rPr>
          <w:t>https://doi.org/10.18111/9789284420957</w:t>
        </w:r>
      </w:hyperlink>
      <w:r w:rsidRPr="00873462">
        <w:rPr>
          <w:rFonts w:cs="Times New Roman"/>
          <w:szCs w:val="24"/>
        </w:rPr>
        <w:t>.</w:t>
      </w:r>
      <w:bookmarkStart w:id="0" w:name="_GoBack"/>
      <w:bookmarkEnd w:id="0"/>
      <w:r w:rsidRPr="00A84670">
        <w:rPr>
          <w:rFonts w:cs="Times New Roman"/>
          <w:szCs w:val="24"/>
        </w:rPr>
        <w:t xml:space="preserve"> </w:t>
      </w:r>
    </w:p>
    <w:sectPr w:rsidR="00A84670" w:rsidRPr="00A84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09E"/>
    <w:multiLevelType w:val="hybridMultilevel"/>
    <w:tmpl w:val="6D0E32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150A9D"/>
    <w:multiLevelType w:val="hybridMultilevel"/>
    <w:tmpl w:val="6D0E32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7AD2754"/>
    <w:multiLevelType w:val="hybridMultilevel"/>
    <w:tmpl w:val="FEFA8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FF"/>
    <w:rsid w:val="001953E9"/>
    <w:rsid w:val="001A2481"/>
    <w:rsid w:val="001B52AD"/>
    <w:rsid w:val="001C3120"/>
    <w:rsid w:val="00240CA7"/>
    <w:rsid w:val="002762A2"/>
    <w:rsid w:val="00286333"/>
    <w:rsid w:val="002A2F5B"/>
    <w:rsid w:val="002F5CC0"/>
    <w:rsid w:val="003B0982"/>
    <w:rsid w:val="004056FB"/>
    <w:rsid w:val="004E3F50"/>
    <w:rsid w:val="00572E1A"/>
    <w:rsid w:val="00574A70"/>
    <w:rsid w:val="00574C55"/>
    <w:rsid w:val="005B703A"/>
    <w:rsid w:val="005C1591"/>
    <w:rsid w:val="00725FFF"/>
    <w:rsid w:val="007F2CAA"/>
    <w:rsid w:val="00805FC1"/>
    <w:rsid w:val="00862AE5"/>
    <w:rsid w:val="00873462"/>
    <w:rsid w:val="008D4BEB"/>
    <w:rsid w:val="00904C88"/>
    <w:rsid w:val="00976EB9"/>
    <w:rsid w:val="009F644D"/>
    <w:rsid w:val="00A121D5"/>
    <w:rsid w:val="00A5103B"/>
    <w:rsid w:val="00A77CB8"/>
    <w:rsid w:val="00A84670"/>
    <w:rsid w:val="00C2500A"/>
    <w:rsid w:val="00D4621D"/>
    <w:rsid w:val="00DE0AEA"/>
    <w:rsid w:val="00DE158E"/>
    <w:rsid w:val="00E55502"/>
    <w:rsid w:val="00EB65D2"/>
    <w:rsid w:val="00FD2B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7FDE"/>
  <w15:chartTrackingRefBased/>
  <w15:docId w15:val="{52B2F8D7-29AC-4781-BBE4-F91FCB79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5FFF"/>
    <w:pPr>
      <w:spacing w:after="0" w:line="240" w:lineRule="auto"/>
      <w:jc w:val="both"/>
    </w:pPr>
    <w:rPr>
      <w:rFonts w:ascii="Times New Roman" w:hAnsi="Times New Roman"/>
      <w:sz w:val="24"/>
    </w:rPr>
  </w:style>
  <w:style w:type="paragraph" w:styleId="Cmsor1">
    <w:name w:val="heading 1"/>
    <w:basedOn w:val="Norml"/>
    <w:next w:val="Norml"/>
    <w:link w:val="Cmsor1Char"/>
    <w:uiPriority w:val="9"/>
    <w:qFormat/>
    <w:rsid w:val="002762A2"/>
    <w:pPr>
      <w:keepNext/>
      <w:keepLines/>
      <w:outlineLvl w:val="0"/>
    </w:pPr>
    <w:rPr>
      <w:rFonts w:eastAsiaTheme="majorEastAsia" w:cstheme="majorBidi"/>
      <w:b/>
      <w:caps/>
      <w:szCs w:val="32"/>
    </w:rPr>
  </w:style>
  <w:style w:type="paragraph" w:styleId="Cmsor2">
    <w:name w:val="heading 2"/>
    <w:basedOn w:val="Norml"/>
    <w:next w:val="Norml"/>
    <w:link w:val="Cmsor2Char"/>
    <w:uiPriority w:val="9"/>
    <w:unhideWhenUsed/>
    <w:qFormat/>
    <w:rsid w:val="00725FFF"/>
    <w:pPr>
      <w:keepNext/>
      <w:keepLines/>
      <w:outlineLvl w:val="1"/>
    </w:pPr>
    <w:rPr>
      <w:rFonts w:eastAsiaTheme="majorEastAsia" w:cstheme="majorBidi"/>
      <w:b/>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762A2"/>
    <w:rPr>
      <w:rFonts w:ascii="Times New Roman" w:eastAsiaTheme="majorEastAsia" w:hAnsi="Times New Roman" w:cstheme="majorBidi"/>
      <w:b/>
      <w:caps/>
      <w:sz w:val="24"/>
      <w:szCs w:val="32"/>
    </w:rPr>
  </w:style>
  <w:style w:type="character" w:customStyle="1" w:styleId="Cmsor2Char">
    <w:name w:val="Címsor 2 Char"/>
    <w:basedOn w:val="Bekezdsalapbettpusa"/>
    <w:link w:val="Cmsor2"/>
    <w:uiPriority w:val="9"/>
    <w:rsid w:val="00725FFF"/>
    <w:rPr>
      <w:rFonts w:ascii="Times New Roman" w:eastAsiaTheme="majorEastAsia" w:hAnsi="Times New Roman" w:cstheme="majorBidi"/>
      <w:b/>
      <w:sz w:val="24"/>
      <w:szCs w:val="26"/>
    </w:rPr>
  </w:style>
  <w:style w:type="table" w:styleId="Rcsostblzat">
    <w:name w:val="Table Grid"/>
    <w:basedOn w:val="Normltblzat"/>
    <w:uiPriority w:val="59"/>
    <w:rsid w:val="002F5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E158E"/>
    <w:pPr>
      <w:ind w:left="720"/>
      <w:contextualSpacing/>
    </w:pPr>
  </w:style>
  <w:style w:type="character" w:styleId="Hiperhivatkozs">
    <w:name w:val="Hyperlink"/>
    <w:basedOn w:val="Bekezdsalapbettpusa"/>
    <w:uiPriority w:val="99"/>
    <w:unhideWhenUsed/>
    <w:rsid w:val="00A84670"/>
    <w:rPr>
      <w:color w:val="0000FF" w:themeColor="hyperlink"/>
      <w:u w:val="single"/>
    </w:rPr>
  </w:style>
  <w:style w:type="character" w:styleId="Jegyzethivatkozs">
    <w:name w:val="annotation reference"/>
    <w:basedOn w:val="Bekezdsalapbettpusa"/>
    <w:uiPriority w:val="99"/>
    <w:semiHidden/>
    <w:unhideWhenUsed/>
    <w:rsid w:val="00E55502"/>
    <w:rPr>
      <w:sz w:val="16"/>
      <w:szCs w:val="16"/>
    </w:rPr>
  </w:style>
  <w:style w:type="paragraph" w:styleId="Jegyzetszveg">
    <w:name w:val="annotation text"/>
    <w:basedOn w:val="Norml"/>
    <w:link w:val="JegyzetszvegChar"/>
    <w:uiPriority w:val="99"/>
    <w:semiHidden/>
    <w:unhideWhenUsed/>
    <w:rsid w:val="00E55502"/>
    <w:rPr>
      <w:sz w:val="20"/>
      <w:szCs w:val="20"/>
    </w:rPr>
  </w:style>
  <w:style w:type="character" w:customStyle="1" w:styleId="JegyzetszvegChar">
    <w:name w:val="Jegyzetszöveg Char"/>
    <w:basedOn w:val="Bekezdsalapbettpusa"/>
    <w:link w:val="Jegyzetszveg"/>
    <w:uiPriority w:val="99"/>
    <w:semiHidden/>
    <w:rsid w:val="00E55502"/>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E55502"/>
    <w:rPr>
      <w:b/>
      <w:bCs/>
    </w:rPr>
  </w:style>
  <w:style w:type="character" w:customStyle="1" w:styleId="MegjegyzstrgyaChar">
    <w:name w:val="Megjegyzés tárgya Char"/>
    <w:basedOn w:val="JegyzetszvegChar"/>
    <w:link w:val="Megjegyzstrgya"/>
    <w:uiPriority w:val="99"/>
    <w:semiHidden/>
    <w:rsid w:val="00E55502"/>
    <w:rPr>
      <w:rFonts w:ascii="Times New Roman" w:hAnsi="Times New Roman"/>
      <w:b/>
      <w:bCs/>
      <w:sz w:val="20"/>
      <w:szCs w:val="20"/>
    </w:rPr>
  </w:style>
  <w:style w:type="paragraph" w:styleId="Buborkszveg">
    <w:name w:val="Balloon Text"/>
    <w:basedOn w:val="Norml"/>
    <w:link w:val="BuborkszvegChar"/>
    <w:uiPriority w:val="99"/>
    <w:semiHidden/>
    <w:unhideWhenUsed/>
    <w:rsid w:val="00E5550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55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8111/9789284420957"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munkalap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Munka1!$B$1</c:f>
              <c:strCache>
                <c:ptCount val="1"/>
                <c:pt idx="0">
                  <c:v>1. adatsor</c:v>
                </c:pt>
              </c:strCache>
            </c:strRef>
          </c:tx>
          <c:spPr>
            <a:ln w="28575" cap="rnd">
              <a:solidFill>
                <a:schemeClr val="accent1"/>
              </a:solidFill>
              <a:round/>
            </a:ln>
            <a:effectLst/>
          </c:spPr>
          <c:marker>
            <c:symbol val="none"/>
          </c:marker>
          <c:cat>
            <c:strRef>
              <c:f>Munka1!$A$2:$A$5</c:f>
              <c:strCache>
                <c:ptCount val="4"/>
                <c:pt idx="0">
                  <c:v>Kategória 1</c:v>
                </c:pt>
                <c:pt idx="1">
                  <c:v>Kategória 2</c:v>
                </c:pt>
                <c:pt idx="2">
                  <c:v>Kategória 3</c:v>
                </c:pt>
                <c:pt idx="3">
                  <c:v>Kategória 4</c:v>
                </c:pt>
              </c:strCache>
            </c:strRef>
          </c:cat>
          <c:val>
            <c:numRef>
              <c:f>Munka1!$B$2:$B$5</c:f>
              <c:numCache>
                <c:formatCode>General</c:formatCode>
                <c:ptCount val="4"/>
                <c:pt idx="0">
                  <c:v>4.3</c:v>
                </c:pt>
                <c:pt idx="1">
                  <c:v>2.5</c:v>
                </c:pt>
                <c:pt idx="2">
                  <c:v>3.5</c:v>
                </c:pt>
                <c:pt idx="3">
                  <c:v>4.5</c:v>
                </c:pt>
              </c:numCache>
            </c:numRef>
          </c:val>
          <c:smooth val="0"/>
          <c:extLst xmlns:c16r2="http://schemas.microsoft.com/office/drawing/2015/06/chart">
            <c:ext xmlns:c16="http://schemas.microsoft.com/office/drawing/2014/chart" uri="{C3380CC4-5D6E-409C-BE32-E72D297353CC}">
              <c16:uniqueId val="{00000000-495D-4E9C-875E-4F7D13F0C49B}"/>
            </c:ext>
          </c:extLst>
        </c:ser>
        <c:ser>
          <c:idx val="1"/>
          <c:order val="1"/>
          <c:tx>
            <c:strRef>
              <c:f>Munka1!$C$1</c:f>
              <c:strCache>
                <c:ptCount val="1"/>
                <c:pt idx="0">
                  <c:v>2. adatsor</c:v>
                </c:pt>
              </c:strCache>
            </c:strRef>
          </c:tx>
          <c:spPr>
            <a:ln w="28575" cap="rnd">
              <a:solidFill>
                <a:schemeClr val="accent2"/>
              </a:solidFill>
              <a:round/>
            </a:ln>
            <a:effectLst/>
          </c:spPr>
          <c:marker>
            <c:symbol val="none"/>
          </c:marker>
          <c:cat>
            <c:strRef>
              <c:f>Munka1!$A$2:$A$5</c:f>
              <c:strCache>
                <c:ptCount val="4"/>
                <c:pt idx="0">
                  <c:v>Kategória 1</c:v>
                </c:pt>
                <c:pt idx="1">
                  <c:v>Kategória 2</c:v>
                </c:pt>
                <c:pt idx="2">
                  <c:v>Kategória 3</c:v>
                </c:pt>
                <c:pt idx="3">
                  <c:v>Kategória 4</c:v>
                </c:pt>
              </c:strCache>
            </c:strRef>
          </c:cat>
          <c:val>
            <c:numRef>
              <c:f>Munka1!$C$2:$C$5</c:f>
              <c:numCache>
                <c:formatCode>General</c:formatCode>
                <c:ptCount val="4"/>
                <c:pt idx="0">
                  <c:v>2.4</c:v>
                </c:pt>
                <c:pt idx="1">
                  <c:v>4.4000000000000004</c:v>
                </c:pt>
                <c:pt idx="2">
                  <c:v>1.8</c:v>
                </c:pt>
                <c:pt idx="3">
                  <c:v>2.8</c:v>
                </c:pt>
              </c:numCache>
            </c:numRef>
          </c:val>
          <c:smooth val="0"/>
          <c:extLst xmlns:c16r2="http://schemas.microsoft.com/office/drawing/2015/06/chart">
            <c:ext xmlns:c16="http://schemas.microsoft.com/office/drawing/2014/chart" uri="{C3380CC4-5D6E-409C-BE32-E72D297353CC}">
              <c16:uniqueId val="{00000001-495D-4E9C-875E-4F7D13F0C49B}"/>
            </c:ext>
          </c:extLst>
        </c:ser>
        <c:ser>
          <c:idx val="2"/>
          <c:order val="2"/>
          <c:tx>
            <c:strRef>
              <c:f>Munka1!$D$1</c:f>
              <c:strCache>
                <c:ptCount val="1"/>
                <c:pt idx="0">
                  <c:v>3. adatsor</c:v>
                </c:pt>
              </c:strCache>
            </c:strRef>
          </c:tx>
          <c:spPr>
            <a:ln w="28575" cap="rnd">
              <a:solidFill>
                <a:schemeClr val="accent3"/>
              </a:solidFill>
              <a:round/>
            </a:ln>
            <a:effectLst/>
          </c:spPr>
          <c:marker>
            <c:symbol val="none"/>
          </c:marker>
          <c:cat>
            <c:strRef>
              <c:f>Munka1!$A$2:$A$5</c:f>
              <c:strCache>
                <c:ptCount val="4"/>
                <c:pt idx="0">
                  <c:v>Kategória 1</c:v>
                </c:pt>
                <c:pt idx="1">
                  <c:v>Kategória 2</c:v>
                </c:pt>
                <c:pt idx="2">
                  <c:v>Kategória 3</c:v>
                </c:pt>
                <c:pt idx="3">
                  <c:v>Kategória 4</c:v>
                </c:pt>
              </c:strCache>
            </c:strRef>
          </c:cat>
          <c:val>
            <c:numRef>
              <c:f>Munka1!$D$2:$D$5</c:f>
              <c:numCache>
                <c:formatCode>General</c:formatCode>
                <c:ptCount val="4"/>
                <c:pt idx="0">
                  <c:v>2</c:v>
                </c:pt>
                <c:pt idx="1">
                  <c:v>2</c:v>
                </c:pt>
                <c:pt idx="2">
                  <c:v>3</c:v>
                </c:pt>
                <c:pt idx="3">
                  <c:v>5</c:v>
                </c:pt>
              </c:numCache>
            </c:numRef>
          </c:val>
          <c:smooth val="0"/>
          <c:extLst xmlns:c16r2="http://schemas.microsoft.com/office/drawing/2015/06/chart">
            <c:ext xmlns:c16="http://schemas.microsoft.com/office/drawing/2014/chart" uri="{C3380CC4-5D6E-409C-BE32-E72D297353CC}">
              <c16:uniqueId val="{00000002-495D-4E9C-875E-4F7D13F0C49B}"/>
            </c:ext>
          </c:extLst>
        </c:ser>
        <c:dLbls>
          <c:showLegendKey val="0"/>
          <c:showVal val="0"/>
          <c:showCatName val="0"/>
          <c:showSerName val="0"/>
          <c:showPercent val="0"/>
          <c:showBubbleSize val="0"/>
        </c:dLbls>
        <c:smooth val="0"/>
        <c:axId val="1504304496"/>
        <c:axId val="1504309392"/>
      </c:lineChart>
      <c:catAx>
        <c:axId val="1504304496"/>
        <c:scaling>
          <c:orientation val="minMax"/>
        </c:scaling>
        <c:delete val="1"/>
        <c:axPos val="b"/>
        <c:numFmt formatCode="General" sourceLinked="1"/>
        <c:majorTickMark val="none"/>
        <c:minorTickMark val="none"/>
        <c:tickLblPos val="nextTo"/>
        <c:crossAx val="1504309392"/>
        <c:crosses val="autoZero"/>
        <c:auto val="1"/>
        <c:lblAlgn val="ctr"/>
        <c:lblOffset val="100"/>
        <c:noMultiLvlLbl val="0"/>
      </c:catAx>
      <c:valAx>
        <c:axId val="150430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hu-HU"/>
          </a:p>
        </c:txPr>
        <c:crossAx val="150430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hu-H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2840</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Flórián Strack</dc:creator>
  <cp:keywords/>
  <dc:description/>
  <cp:lastModifiedBy>tanszek</cp:lastModifiedBy>
  <cp:revision>3</cp:revision>
  <dcterms:created xsi:type="dcterms:W3CDTF">2020-02-13T18:52:00Z</dcterms:created>
  <dcterms:modified xsi:type="dcterms:W3CDTF">2020-02-14T08:12:00Z</dcterms:modified>
</cp:coreProperties>
</file>